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CE0" w:rsidRDefault="009C1CE0" w:rsidP="009C1CE0">
      <w:pPr>
        <w:spacing w:after="60" w:line="264" w:lineRule="auto"/>
        <w:jc w:val="both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נוסח המודעה בעיתון יומי ישראלי, עיתון יומי/שבועון בערבית ואתר האינטרנט (הכל דרך לשכת הפרסום הממשלתית):</w:t>
      </w:r>
    </w:p>
    <w:p w:rsidR="009C1CE0" w:rsidRDefault="009C1CE0" w:rsidP="009C1CE0">
      <w:pPr>
        <w:pStyle w:val="10"/>
        <w:spacing w:after="120" w:line="264" w:lineRule="auto"/>
        <w:ind w:left="720" w:firstLine="720"/>
      </w:pPr>
    </w:p>
    <w:p w:rsidR="009C1CE0" w:rsidRPr="00B15BF0" w:rsidRDefault="009C1CE0" w:rsidP="009C1CE0">
      <w:pPr>
        <w:pStyle w:val="10"/>
        <w:spacing w:after="120" w:line="264" w:lineRule="auto"/>
        <w:ind w:left="720" w:firstLine="26"/>
        <w:jc w:val="center"/>
        <w:rPr>
          <w:b/>
          <w:bCs/>
        </w:rPr>
      </w:pPr>
      <w:r>
        <w:rPr>
          <w:rFonts w:hint="cs"/>
          <w:b/>
          <w:bCs/>
          <w:rtl/>
        </w:rPr>
        <w:t xml:space="preserve">מכרז פומבי מס' 18/10 </w:t>
      </w:r>
      <w:r w:rsidRPr="00B15BF0">
        <w:rPr>
          <w:rFonts w:hint="cs"/>
          <w:b/>
          <w:bCs/>
          <w:rtl/>
        </w:rPr>
        <w:t>למתן שירותי יעוץ לקידום פיתוח כלכלי מקומי</w:t>
      </w:r>
      <w:r>
        <w:rPr>
          <w:rFonts w:hint="cs"/>
          <w:b/>
          <w:bCs/>
          <w:rtl/>
        </w:rPr>
        <w:t xml:space="preserve"> ברשויות מקומיות ממגזר המיעוטים</w:t>
      </w:r>
    </w:p>
    <w:p w:rsidR="009C1CE0" w:rsidRPr="00CC7830" w:rsidRDefault="009C1CE0" w:rsidP="009C1CE0">
      <w:pPr>
        <w:widowControl w:val="0"/>
        <w:spacing w:after="120" w:line="264" w:lineRule="auto"/>
        <w:ind w:left="91" w:hanging="6"/>
        <w:jc w:val="both"/>
        <w:rPr>
          <w:rtl/>
        </w:rPr>
      </w:pPr>
    </w:p>
    <w:p w:rsidR="009C1CE0" w:rsidRPr="00CC7830" w:rsidRDefault="009C1CE0" w:rsidP="009C1CE0">
      <w:pPr>
        <w:spacing w:after="120" w:line="264" w:lineRule="auto"/>
        <w:rPr>
          <w:rtl/>
        </w:rPr>
      </w:pPr>
    </w:p>
    <w:p w:rsidR="009C1CE0" w:rsidRDefault="009C1CE0" w:rsidP="009C1CE0">
      <w:pPr>
        <w:pStyle w:val="1"/>
        <w:numPr>
          <w:ilvl w:val="0"/>
          <w:numId w:val="1"/>
        </w:numPr>
        <w:rPr>
          <w:u w:val="none"/>
        </w:rPr>
      </w:pPr>
      <w:r w:rsidRPr="00CC7830">
        <w:rPr>
          <w:rFonts w:hint="cs"/>
          <w:u w:val="none"/>
          <w:rtl/>
        </w:rPr>
        <w:t xml:space="preserve">משרד ראש הממשלה - </w:t>
      </w:r>
      <w:r>
        <w:rPr>
          <w:u w:val="none"/>
          <w:rtl/>
        </w:rPr>
        <w:t xml:space="preserve"> הרשות לפיתוח כלכלי</w:t>
      </w:r>
      <w:r>
        <w:rPr>
          <w:rFonts w:hint="cs"/>
          <w:u w:val="none"/>
          <w:rtl/>
        </w:rPr>
        <w:t xml:space="preserve"> של מגזר המיעוטים </w:t>
      </w:r>
      <w:r w:rsidRPr="00CC7830">
        <w:rPr>
          <w:rFonts w:hint="cs"/>
          <w:u w:val="none"/>
          <w:rtl/>
        </w:rPr>
        <w:t xml:space="preserve">(להלן: "המשרד") מעוניין </w:t>
      </w:r>
      <w:r w:rsidRPr="00CC7830">
        <w:rPr>
          <w:rFonts w:hint="eastAsia"/>
          <w:u w:val="none"/>
          <w:rtl/>
        </w:rPr>
        <w:t>לקבל</w:t>
      </w:r>
      <w:r w:rsidRPr="00CC7830">
        <w:rPr>
          <w:u w:val="none"/>
          <w:rtl/>
        </w:rPr>
        <w:t xml:space="preserve"> הצעות למתן שירותי יעוץ לקידום פיתוח כלכלי מקומי במספר רשויות מקומיות ממגזר המיעוטים</w:t>
      </w:r>
      <w:r>
        <w:rPr>
          <w:rFonts w:hint="cs"/>
          <w:u w:val="none"/>
          <w:rtl/>
        </w:rPr>
        <w:t xml:space="preserve">, זאת במסגרת יישום החלטת ממשלה </w:t>
      </w:r>
      <w:r w:rsidRPr="001D7C54">
        <w:rPr>
          <w:rFonts w:hint="cs"/>
          <w:u w:val="none"/>
          <w:rtl/>
        </w:rPr>
        <w:t>1539 מיום 21.03.2010</w:t>
      </w:r>
      <w:r w:rsidRPr="00CC7830">
        <w:rPr>
          <w:u w:val="none"/>
          <w:rtl/>
        </w:rPr>
        <w:t xml:space="preserve">. </w:t>
      </w:r>
      <w:r>
        <w:rPr>
          <w:rFonts w:hint="cs"/>
          <w:u w:val="none"/>
          <w:rtl/>
        </w:rPr>
        <w:t>ה</w:t>
      </w:r>
      <w:r w:rsidRPr="00CC7830">
        <w:rPr>
          <w:u w:val="none"/>
          <w:rtl/>
        </w:rPr>
        <w:t xml:space="preserve">שירותים יכללו בין היתר, </w:t>
      </w:r>
      <w:r w:rsidRPr="00CC7830">
        <w:rPr>
          <w:rFonts w:hint="cs"/>
          <w:u w:val="none"/>
          <w:rtl/>
        </w:rPr>
        <w:t>גיבוש והכנת תוכנית לפיתוח כלכלי עירוני</w:t>
      </w:r>
      <w:r w:rsidRPr="00CC7830">
        <w:rPr>
          <w:u w:val="none"/>
          <w:rtl/>
        </w:rPr>
        <w:t xml:space="preserve"> ו</w:t>
      </w:r>
      <w:r w:rsidRPr="00CC7830">
        <w:rPr>
          <w:rFonts w:hint="cs"/>
          <w:u w:val="none"/>
          <w:rtl/>
        </w:rPr>
        <w:t>ליווי פרויקטים נבחרים לכדי מימוש</w:t>
      </w:r>
      <w:r w:rsidRPr="00CC7830">
        <w:rPr>
          <w:u w:val="none"/>
          <w:rtl/>
        </w:rPr>
        <w:t>, הכל כמפורט ב</w:t>
      </w:r>
      <w:r>
        <w:rPr>
          <w:rFonts w:hint="cs"/>
          <w:u w:val="none"/>
          <w:rtl/>
        </w:rPr>
        <w:t xml:space="preserve">מסמכי המכרז </w:t>
      </w:r>
      <w:r w:rsidRPr="00CC7830">
        <w:rPr>
          <w:u w:val="none"/>
          <w:rtl/>
        </w:rPr>
        <w:t>(להלן: "השירותים").</w:t>
      </w:r>
    </w:p>
    <w:p w:rsidR="009C1CE0" w:rsidRPr="00CC7830" w:rsidRDefault="009C1CE0" w:rsidP="009C1CE0">
      <w:pPr>
        <w:pStyle w:val="1"/>
        <w:numPr>
          <w:ilvl w:val="0"/>
          <w:numId w:val="1"/>
        </w:numPr>
        <w:rPr>
          <w:u w:val="none"/>
        </w:rPr>
      </w:pPr>
      <w:r w:rsidRPr="00CC7830">
        <w:rPr>
          <w:rFonts w:hint="cs"/>
          <w:u w:val="none"/>
          <w:rtl/>
        </w:rPr>
        <w:t xml:space="preserve">תקופת ההתקשרות עם המציע/ים הזוכה/ים תהיה, </w:t>
      </w:r>
      <w:r>
        <w:rPr>
          <w:rFonts w:hint="cs"/>
          <w:u w:val="none"/>
          <w:rtl/>
        </w:rPr>
        <w:t>לשנה ממועד חתימת ההסכם</w:t>
      </w:r>
      <w:r w:rsidRPr="00CC7830">
        <w:rPr>
          <w:rFonts w:hint="cs"/>
          <w:u w:val="none"/>
          <w:rtl/>
        </w:rPr>
        <w:t xml:space="preserve">. למשרד תשמר האופציה להאריך את ההתקשרות בשתי תקופות נוספות בנות שנה כל אחת. </w:t>
      </w:r>
    </w:p>
    <w:p w:rsidR="009C1CE0" w:rsidRPr="00CC7830" w:rsidRDefault="009C1CE0" w:rsidP="009C1CE0">
      <w:pPr>
        <w:rPr>
          <w:rtl/>
        </w:rPr>
      </w:pPr>
    </w:p>
    <w:p w:rsidR="009C1CE0" w:rsidRPr="00AF712E" w:rsidRDefault="009C1CE0" w:rsidP="009C1CE0">
      <w:pPr>
        <w:pStyle w:val="10"/>
        <w:keepNext w:val="0"/>
        <w:widowControl w:val="0"/>
        <w:numPr>
          <w:ilvl w:val="0"/>
          <w:numId w:val="1"/>
        </w:numPr>
        <w:tabs>
          <w:tab w:val="clear" w:pos="516"/>
          <w:tab w:val="clear" w:pos="720"/>
          <w:tab w:val="clear" w:pos="800"/>
          <w:tab w:val="num" w:pos="5"/>
        </w:tabs>
        <w:spacing w:after="120" w:line="264" w:lineRule="auto"/>
        <w:rPr>
          <w:b/>
          <w:bCs/>
          <w:u w:val="single"/>
          <w:rtl/>
        </w:rPr>
      </w:pPr>
      <w:r w:rsidRPr="00AF712E">
        <w:rPr>
          <w:rFonts w:hint="cs"/>
          <w:b/>
          <w:bCs/>
          <w:u w:val="single"/>
          <w:rtl/>
        </w:rPr>
        <w:t>תנאי סף</w:t>
      </w:r>
      <w:r>
        <w:rPr>
          <w:rFonts w:hint="cs"/>
          <w:b/>
          <w:bCs/>
          <w:u w:val="single"/>
          <w:rtl/>
        </w:rPr>
        <w:t xml:space="preserve"> להשתתפות במכרז</w:t>
      </w:r>
    </w:p>
    <w:p w:rsidR="009C1CE0" w:rsidRDefault="009C1CE0" w:rsidP="009C1CE0">
      <w:pPr>
        <w:pStyle w:val="10"/>
        <w:keepNext w:val="0"/>
        <w:widowControl w:val="0"/>
        <w:spacing w:after="120" w:line="264" w:lineRule="auto"/>
        <w:ind w:left="1418"/>
        <w:rPr>
          <w:rtl/>
        </w:rPr>
      </w:pPr>
      <w:r w:rsidRPr="00CC7830">
        <w:rPr>
          <w:rFonts w:hint="cs"/>
          <w:rtl/>
        </w:rPr>
        <w:t xml:space="preserve">רשאים להגיש הצעות מציעים העומדים בתנאי הסף המפורטים להלן: </w:t>
      </w:r>
    </w:p>
    <w:p w:rsidR="009C1CE0" w:rsidRDefault="009C1CE0" w:rsidP="009C1CE0">
      <w:pPr>
        <w:rPr>
          <w:rtl/>
        </w:rPr>
      </w:pPr>
    </w:p>
    <w:p w:rsidR="009C1CE0" w:rsidRPr="001D7C54" w:rsidRDefault="009C1CE0" w:rsidP="00B63FA4">
      <w:pPr>
        <w:pStyle w:val="1"/>
        <w:tabs>
          <w:tab w:val="clear" w:pos="3249"/>
        </w:tabs>
        <w:ind w:left="2069" w:hanging="567"/>
      </w:pPr>
      <w:r w:rsidRPr="009C1CE0">
        <w:rPr>
          <w:rFonts w:hint="cs"/>
          <w:u w:val="none"/>
          <w:rtl/>
        </w:rPr>
        <w:t>על המציע</w:t>
      </w:r>
      <w:r>
        <w:rPr>
          <w:rFonts w:hint="cs"/>
          <w:u w:val="none"/>
          <w:rtl/>
        </w:rPr>
        <w:t>, כהגדרתו במסמכי המכרז,</w:t>
      </w:r>
      <w:r w:rsidRPr="009C1CE0">
        <w:rPr>
          <w:rFonts w:hint="cs"/>
          <w:u w:val="none"/>
          <w:rtl/>
        </w:rPr>
        <w:t xml:space="preserve"> להתחייב להעמיד לרשות המשרד, לשם ביצוע השירותים, צוות של 2 אנשי מקצוע כדלקמן </w:t>
      </w:r>
      <w:r w:rsidRPr="001D7C54">
        <w:rPr>
          <w:rFonts w:hint="cs"/>
          <w:u w:val="none"/>
          <w:rtl/>
        </w:rPr>
        <w:t>או שהמציע בעצמו יעמוד ב</w:t>
      </w:r>
      <w:r>
        <w:rPr>
          <w:rFonts w:hint="cs"/>
          <w:u w:val="none"/>
          <w:rtl/>
        </w:rPr>
        <w:t xml:space="preserve">כל </w:t>
      </w:r>
      <w:r w:rsidRPr="001D7C54">
        <w:rPr>
          <w:rFonts w:hint="cs"/>
          <w:u w:val="none"/>
          <w:rtl/>
        </w:rPr>
        <w:t xml:space="preserve">תנאי הכשירות </w:t>
      </w:r>
      <w:r>
        <w:rPr>
          <w:rFonts w:hint="cs"/>
          <w:u w:val="none"/>
          <w:rtl/>
        </w:rPr>
        <w:t>המפורטים להלן:</w:t>
      </w:r>
    </w:p>
    <w:p w:rsidR="009C1CE0" w:rsidRPr="001D7C54" w:rsidRDefault="009C1CE0" w:rsidP="009C1CE0">
      <w:pPr>
        <w:pStyle w:val="1"/>
        <w:numPr>
          <w:ilvl w:val="2"/>
          <w:numId w:val="1"/>
        </w:numPr>
      </w:pPr>
      <w:r w:rsidRPr="001D7C54">
        <w:rPr>
          <w:rFonts w:hint="cs"/>
          <w:rtl/>
        </w:rPr>
        <w:t>יועץ כלכלי העומד בתנאים המצטברים הבאים: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rFonts w:hint="cs"/>
          <w:u w:val="none"/>
          <w:rtl/>
        </w:rPr>
        <w:t>בעל ניסיון קודם של 3 שנים, לפחות, במתן שירותי יעוץ כלכלי ו/או תכנון עירוני לרשויות מקומיות/ תאגידים עירוניים/ גופים ממשלתיים/ משרדי ממשלה.</w:t>
      </w:r>
    </w:p>
    <w:p w:rsidR="009C1CE0" w:rsidRPr="001D7C54" w:rsidRDefault="009C1CE0" w:rsidP="009C1CE0">
      <w:pPr>
        <w:pStyle w:val="1"/>
        <w:numPr>
          <w:ilvl w:val="0"/>
          <w:numId w:val="0"/>
        </w:numPr>
        <w:ind w:left="2880"/>
        <w:rPr>
          <w:u w:val="none"/>
          <w:rtl/>
        </w:rPr>
      </w:pPr>
      <w:r w:rsidRPr="001D7C54">
        <w:rPr>
          <w:rFonts w:hint="cs"/>
          <w:u w:val="none"/>
          <w:rtl/>
        </w:rPr>
        <w:t xml:space="preserve">למען הסר ספק הכנת תוכניות הבראה לא תיחשב לצורך ניסיון בתחום הייעוץ הכלכלי לצורך מכרז זה. 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u w:val="none"/>
          <w:rtl/>
        </w:rPr>
        <w:t>בעל תואר בכלכ</w:t>
      </w:r>
      <w:r w:rsidRPr="001D7C54">
        <w:rPr>
          <w:rFonts w:hint="eastAsia"/>
          <w:u w:val="none"/>
          <w:rtl/>
        </w:rPr>
        <w:t>לה</w:t>
      </w:r>
      <w:r w:rsidRPr="001D7C54">
        <w:rPr>
          <w:rFonts w:hint="cs"/>
          <w:u w:val="none"/>
          <w:rtl/>
        </w:rPr>
        <w:t xml:space="preserve"> או </w:t>
      </w:r>
      <w:r w:rsidRPr="001D7C54">
        <w:rPr>
          <w:u w:val="none"/>
          <w:rtl/>
        </w:rPr>
        <w:t>מנהל עסקים ממוסד אקדמי המוכר בישראל</w:t>
      </w:r>
      <w:r w:rsidRPr="001D7C54">
        <w:rPr>
          <w:rFonts w:hint="cs"/>
          <w:u w:val="none"/>
          <w:rtl/>
        </w:rPr>
        <w:t>.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rFonts w:hint="cs"/>
          <w:u w:val="none"/>
          <w:rtl/>
        </w:rPr>
        <w:t>ב - 5 השנים האחרונות, היועץ הכלכלי ביצע לפחות 3 פרויקטים עבור רשויות מקומיות/ משרדי ממשלה/ חברות ותאגידים עירוניים, בתחומי הפיתוח הכלכלי ו/או העירוני.</w:t>
      </w:r>
    </w:p>
    <w:p w:rsidR="009C1CE0" w:rsidRPr="001D7C54" w:rsidRDefault="009C1CE0" w:rsidP="009C1CE0">
      <w:pPr>
        <w:pStyle w:val="1"/>
        <w:numPr>
          <w:ilvl w:val="0"/>
          <w:numId w:val="0"/>
        </w:numPr>
        <w:ind w:left="2880" w:hanging="329"/>
      </w:pPr>
      <w:r w:rsidRPr="001D7C54">
        <w:rPr>
          <w:rFonts w:hint="cs"/>
          <w:u w:val="none"/>
          <w:rtl/>
        </w:rPr>
        <w:tab/>
        <w:t>למען הסר ספק הכנת תוכניות הבראה לא תיחשב כפרויקט התחום הפיתוח הכלכלי ו/או העירוני לצורך מכרז זה.</w:t>
      </w:r>
    </w:p>
    <w:p w:rsidR="009C1CE0" w:rsidRPr="001D7C54" w:rsidRDefault="009C1CE0" w:rsidP="009C1CE0">
      <w:pPr>
        <w:pStyle w:val="1"/>
        <w:numPr>
          <w:ilvl w:val="2"/>
          <w:numId w:val="1"/>
        </w:numPr>
      </w:pPr>
      <w:r w:rsidRPr="001D7C54">
        <w:rPr>
          <w:rFonts w:hint="cs"/>
          <w:rtl/>
        </w:rPr>
        <w:t xml:space="preserve">יועץ להובלת פרויקטים (להלן </w:t>
      </w:r>
      <w:r w:rsidRPr="001D7C54">
        <w:rPr>
          <w:rtl/>
        </w:rPr>
        <w:t>–</w:t>
      </w:r>
      <w:r w:rsidRPr="001D7C54">
        <w:rPr>
          <w:rFonts w:hint="cs"/>
          <w:rtl/>
        </w:rPr>
        <w:t xml:space="preserve"> הפרויקטור) העומד בתנאים המצטברים הבאים:</w:t>
      </w:r>
      <w:r w:rsidRPr="001D7C54">
        <w:rPr>
          <w:rFonts w:hint="cs"/>
          <w:u w:val="none"/>
          <w:rtl/>
        </w:rPr>
        <w:t xml:space="preserve"> 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rFonts w:hint="cs"/>
          <w:u w:val="none"/>
          <w:rtl/>
        </w:rPr>
        <w:t>בעל ניסיון קודם של 3 שנים לפחות בניהול או בהובלת פרוייקטים.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u w:val="none"/>
          <w:rtl/>
        </w:rPr>
        <w:t>בעל תואר  אקדמי המוכר בישראל</w:t>
      </w:r>
      <w:r w:rsidRPr="001D7C54">
        <w:rPr>
          <w:rFonts w:hint="cs"/>
          <w:u w:val="none"/>
          <w:rtl/>
        </w:rPr>
        <w:t>.</w:t>
      </w:r>
    </w:p>
    <w:p w:rsidR="009C1CE0" w:rsidRPr="001D7C54" w:rsidRDefault="009C1CE0" w:rsidP="009C1CE0">
      <w:pPr>
        <w:pStyle w:val="1"/>
        <w:numPr>
          <w:ilvl w:val="3"/>
          <w:numId w:val="1"/>
        </w:numPr>
      </w:pPr>
      <w:r w:rsidRPr="001D7C54">
        <w:rPr>
          <w:rFonts w:hint="cs"/>
          <w:u w:val="none"/>
          <w:rtl/>
        </w:rPr>
        <w:t xml:space="preserve">ב-3 השנים האחרונות, הפרויקטור ביצע עבודת ניהול והובלת פרוייקט אחד, לפחות, בתחום הפיתוח הכלכלי/ אורבני, שסך </w:t>
      </w:r>
      <w:r w:rsidRPr="001D7C54">
        <w:rPr>
          <w:rFonts w:hint="cs"/>
          <w:u w:val="none"/>
          <w:rtl/>
        </w:rPr>
        <w:lastRenderedPageBreak/>
        <w:t xml:space="preserve">היקף הפרויקט הכספי הוא 5 מליון ₪ לפחות. </w:t>
      </w:r>
    </w:p>
    <w:p w:rsidR="009C1CE0" w:rsidRPr="001D7C54" w:rsidRDefault="009C1CE0" w:rsidP="009C1CE0">
      <w:pPr>
        <w:pStyle w:val="1"/>
        <w:numPr>
          <w:ilvl w:val="0"/>
          <w:numId w:val="0"/>
        </w:numPr>
        <w:ind w:left="2551"/>
        <w:rPr>
          <w:u w:val="none"/>
        </w:rPr>
      </w:pPr>
    </w:p>
    <w:p w:rsidR="009C1CE0" w:rsidRDefault="009C1CE0" w:rsidP="00B63FA4">
      <w:pPr>
        <w:pStyle w:val="1"/>
        <w:tabs>
          <w:tab w:val="clear" w:pos="3249"/>
        </w:tabs>
        <w:ind w:left="2069" w:hanging="567"/>
        <w:rPr>
          <w:u w:val="none"/>
        </w:rPr>
      </w:pPr>
      <w:r w:rsidRPr="001D7C54">
        <w:rPr>
          <w:rFonts w:hint="cs"/>
          <w:u w:val="none"/>
          <w:rtl/>
        </w:rPr>
        <w:t xml:space="preserve">על המציע לצרף ערבות להצעה / המחאה בנקאית בסך </w:t>
      </w:r>
      <w:r w:rsidRPr="009C1CE0">
        <w:rPr>
          <w:rFonts w:hint="cs"/>
          <w:b/>
          <w:bCs/>
          <w:u w:val="none"/>
          <w:rtl/>
        </w:rPr>
        <w:t>18,500</w:t>
      </w:r>
      <w:r>
        <w:rPr>
          <w:rFonts w:hint="cs"/>
          <w:u w:val="none"/>
          <w:rtl/>
        </w:rPr>
        <w:t>₪</w:t>
      </w:r>
      <w:r w:rsidRPr="001D7C54">
        <w:rPr>
          <w:rFonts w:hint="cs"/>
          <w:u w:val="none"/>
          <w:rtl/>
        </w:rPr>
        <w:t xml:space="preserve"> כמפורט </w:t>
      </w:r>
      <w:r>
        <w:rPr>
          <w:rFonts w:hint="cs"/>
          <w:u w:val="none"/>
          <w:rtl/>
        </w:rPr>
        <w:t>במסמכי המכרז.</w:t>
      </w:r>
    </w:p>
    <w:p w:rsidR="009C1CE0" w:rsidRDefault="009C1CE0" w:rsidP="00B63FA4">
      <w:pPr>
        <w:pStyle w:val="1"/>
        <w:tabs>
          <w:tab w:val="clear" w:pos="3249"/>
        </w:tabs>
        <w:ind w:left="2069" w:hanging="567"/>
        <w:rPr>
          <w:u w:val="none"/>
        </w:rPr>
      </w:pPr>
      <w:r w:rsidRPr="001D7C54">
        <w:rPr>
          <w:rFonts w:hint="cs"/>
          <w:u w:val="none"/>
          <w:rtl/>
        </w:rPr>
        <w:t xml:space="preserve">במידה והמציע הנו גוף מואגד עליו </w:t>
      </w:r>
      <w:r w:rsidRPr="001D7C54">
        <w:rPr>
          <w:u w:val="none"/>
          <w:rtl/>
        </w:rPr>
        <w:t>לנהל ספרי חשבונות בהתאם לחוק עיסקאות גופים ציבוריים, התשל"ו – 1976 ועל פי כל דין</w:t>
      </w:r>
      <w:r>
        <w:rPr>
          <w:rFonts w:hint="cs"/>
          <w:u w:val="none"/>
          <w:rtl/>
        </w:rPr>
        <w:t>.</w:t>
      </w:r>
    </w:p>
    <w:p w:rsidR="009C1CE0" w:rsidRDefault="009C1CE0" w:rsidP="00B63FA4">
      <w:pPr>
        <w:pStyle w:val="1"/>
        <w:tabs>
          <w:tab w:val="clear" w:pos="3249"/>
        </w:tabs>
        <w:ind w:left="2069" w:hanging="567"/>
        <w:rPr>
          <w:u w:val="none"/>
        </w:rPr>
      </w:pPr>
      <w:r w:rsidRPr="009C1CE0">
        <w:rPr>
          <w:rFonts w:hint="cs"/>
          <w:u w:val="none"/>
          <w:rtl/>
        </w:rPr>
        <w:t>במידה והמציע הנו גוף מואגד, לא קיימת בדוחות הכספיים המבוקרים לשתי שנות המס האחרונות אזהרה על המשך קיומו של התאגיד כ"עסק חי"</w:t>
      </w:r>
      <w:r>
        <w:rPr>
          <w:rFonts w:hint="cs"/>
          <w:u w:val="none"/>
          <w:rtl/>
        </w:rPr>
        <w:t>.</w:t>
      </w:r>
    </w:p>
    <w:p w:rsidR="009C1CE0" w:rsidRPr="001D7C54" w:rsidRDefault="009C1CE0" w:rsidP="00B63FA4">
      <w:pPr>
        <w:pStyle w:val="1"/>
        <w:tabs>
          <w:tab w:val="clear" w:pos="3249"/>
        </w:tabs>
        <w:ind w:left="2069" w:hanging="567"/>
        <w:rPr>
          <w:u w:val="none"/>
        </w:rPr>
      </w:pPr>
      <w:r w:rsidRPr="001D7C54">
        <w:rPr>
          <w:rFonts w:hint="cs"/>
          <w:u w:val="none"/>
          <w:rtl/>
        </w:rPr>
        <w:t>המציע (ואם המציע הוא תאגיד – מנהליו ובעלי השליטה), לא הורשע בעבירה שנושאה פיסקאלי, או בעבירות לפי סעיפים 290 עד 297, 383 עד 393 ו- 414 עד 438 לחוק העונשין, התשל"ז – 1977, זולת אם חלפה תקופת ההתיישנות לפי חוק המרשם הפלילי ותקנת השבים, התשמ"א – 1981.</w:t>
      </w:r>
    </w:p>
    <w:p w:rsidR="009C1CE0" w:rsidRPr="009C1CE0" w:rsidRDefault="009C1CE0" w:rsidP="00B63FA4">
      <w:pPr>
        <w:pStyle w:val="1"/>
        <w:tabs>
          <w:tab w:val="clear" w:pos="3249"/>
        </w:tabs>
        <w:ind w:left="2069" w:hanging="567"/>
        <w:rPr>
          <w:b/>
          <w:bCs/>
        </w:rPr>
      </w:pPr>
      <w:r w:rsidRPr="001D7C54">
        <w:rPr>
          <w:rFonts w:hint="cs"/>
          <w:u w:val="none"/>
          <w:rtl/>
        </w:rPr>
        <w:t xml:space="preserve">המציע רכש את מסמכי המכרז תמורת </w:t>
      </w:r>
      <w:r w:rsidRPr="009C1CE0">
        <w:rPr>
          <w:rFonts w:hint="cs"/>
          <w:b/>
          <w:bCs/>
          <w:u w:val="none"/>
          <w:rtl/>
        </w:rPr>
        <w:t>200 ₪.</w:t>
      </w:r>
      <w:r w:rsidRPr="001D7C54">
        <w:rPr>
          <w:rFonts w:hint="cs"/>
          <w:rtl/>
        </w:rPr>
        <w:t xml:space="preserve"> </w:t>
      </w:r>
      <w:r w:rsidRPr="009C1CE0">
        <w:rPr>
          <w:rFonts w:hint="cs"/>
          <w:b/>
          <w:bCs/>
          <w:rtl/>
        </w:rPr>
        <w:t>מציע שרכש את מסמכי מכרז 19/09- שבוטל, יוכל לקבל את מסמכי המכרז הנוכחי כנגד הצגת קבלה המעידה על כך שרכש את מסמכי המכרז - שבוטל.</w:t>
      </w:r>
    </w:p>
    <w:p w:rsidR="009C1CE0" w:rsidRPr="009C1CE0" w:rsidRDefault="009C1CE0" w:rsidP="009C1CE0">
      <w:pPr>
        <w:rPr>
          <w:rtl/>
        </w:rPr>
      </w:pPr>
    </w:p>
    <w:p w:rsidR="009C1CE0" w:rsidRPr="00CC7830" w:rsidRDefault="009C1CE0" w:rsidP="009C1CE0">
      <w:pPr>
        <w:rPr>
          <w:rtl/>
        </w:rPr>
      </w:pPr>
    </w:p>
    <w:p w:rsidR="009C1CE0" w:rsidRDefault="009C1CE0" w:rsidP="009C1CE0">
      <w:pPr>
        <w:pStyle w:val="a3"/>
        <w:numPr>
          <w:ilvl w:val="0"/>
          <w:numId w:val="1"/>
        </w:numPr>
        <w:spacing w:after="60" w:line="360" w:lineRule="auto"/>
        <w:ind w:right="0"/>
      </w:pPr>
      <w:r>
        <w:rPr>
          <w:rFonts w:hint="cs"/>
          <w:rtl/>
        </w:rPr>
        <w:t xml:space="preserve">המעוניינים לרכוש את מסמכי המכרז ישלמו </w:t>
      </w:r>
      <w:r>
        <w:rPr>
          <w:rFonts w:hint="cs"/>
          <w:b/>
          <w:bCs/>
          <w:rtl/>
        </w:rPr>
        <w:t xml:space="preserve">200 </w:t>
      </w:r>
      <w:r>
        <w:rPr>
          <w:rFonts w:hint="cs"/>
          <w:rtl/>
        </w:rPr>
        <w:t xml:space="preserve">₪ (שלא יוחזרו) לזכות חשבון ע"ש משרד ראש הממשלה </w:t>
      </w:r>
      <w:r w:rsidRPr="00C873C3">
        <w:rPr>
          <w:rFonts w:hint="cs"/>
          <w:rtl/>
        </w:rPr>
        <w:t>המתנהל בבנק הדואר (09) סניף ראשי (001) חשבון 50047.  לשם</w:t>
      </w:r>
      <w:r>
        <w:rPr>
          <w:rFonts w:hint="cs"/>
          <w:rtl/>
        </w:rPr>
        <w:t xml:space="preserve"> קבלת מסמכי המכרז יש ליצור קשר בטלפון 02-6705504 (כנגד הצגת שובר תשלום נפרע בסכום הנ"ל, חתום בחותמת בנק הדואר), בימים א'-ה', בין השעות 9:00-14:00. ניתן לעיין במסמכי המכרז בדף הבית של הרשות לפיתוח כלכלי בכתובת </w:t>
      </w:r>
      <w:hyperlink r:id="rId8" w:history="1">
        <w:r w:rsidRPr="003531CA">
          <w:rPr>
            <w:rStyle w:val="Hyperlink"/>
            <w:rFonts w:cs="Times New Roman"/>
            <w:lang w:bidi="ar-SA"/>
          </w:rPr>
          <w:t>www.pmo.gov.il/arabeco</w:t>
        </w:r>
      </w:hyperlink>
      <w:r>
        <w:rPr>
          <w:rFonts w:cs="Times New Roman"/>
          <w:lang w:bidi="ar-SA"/>
        </w:rPr>
        <w:t xml:space="preserve"> </w:t>
      </w:r>
      <w:r>
        <w:rPr>
          <w:rFonts w:hint="cs"/>
          <w:rtl/>
        </w:rPr>
        <w:t xml:space="preserve"> , באתר של מינהל הרכש  או לאחר תאום טלפוני מוקדם.</w:t>
      </w:r>
    </w:p>
    <w:p w:rsidR="009C1CE0" w:rsidRDefault="009C1CE0" w:rsidP="00977CCE">
      <w:pPr>
        <w:pStyle w:val="a3"/>
        <w:numPr>
          <w:ilvl w:val="0"/>
          <w:numId w:val="1"/>
        </w:numPr>
        <w:spacing w:after="60" w:line="360" w:lineRule="auto"/>
        <w:ind w:right="0"/>
      </w:pPr>
      <w:r w:rsidRPr="00C873C3">
        <w:rPr>
          <w:rFonts w:hint="cs"/>
          <w:rtl/>
        </w:rPr>
        <w:t xml:space="preserve">שאלות ובקשות להבהרות יש לשלוח לפקס מס' </w:t>
      </w:r>
      <w:r w:rsidRPr="00C873C3">
        <w:rPr>
          <w:rFonts w:hint="cs"/>
          <w:sz w:val="20"/>
          <w:rtl/>
        </w:rPr>
        <w:t xml:space="preserve">5634389 – 02 </w:t>
      </w:r>
      <w:r>
        <w:rPr>
          <w:rFonts w:hint="cs"/>
          <w:sz w:val="20"/>
          <w:rtl/>
        </w:rPr>
        <w:t xml:space="preserve"> </w:t>
      </w:r>
      <w:r w:rsidRPr="00C873C3">
        <w:rPr>
          <w:rFonts w:hint="cs"/>
          <w:rtl/>
        </w:rPr>
        <w:t>עד ליום</w:t>
      </w:r>
      <w:r w:rsidR="00977CCE">
        <w:rPr>
          <w:rFonts w:hint="cs"/>
          <w:rtl/>
        </w:rPr>
        <w:t xml:space="preserve"> </w:t>
      </w:r>
      <w:r w:rsidR="00977CCE">
        <w:rPr>
          <w:rFonts w:hint="cs"/>
          <w:b/>
          <w:bCs/>
          <w:u w:val="single"/>
          <w:rtl/>
        </w:rPr>
        <w:t>14.6.2010</w:t>
      </w:r>
      <w:r w:rsidR="00977CCE">
        <w:rPr>
          <w:rFonts w:hint="cs"/>
          <w:b/>
          <w:bCs/>
          <w:rtl/>
        </w:rPr>
        <w:t xml:space="preserve"> </w:t>
      </w:r>
      <w:r w:rsidRPr="00C873C3">
        <w:rPr>
          <w:rFonts w:hint="cs"/>
          <w:rtl/>
        </w:rPr>
        <w:t>בשעה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14:00</w:t>
      </w:r>
      <w:r>
        <w:rPr>
          <w:rFonts w:hint="cs"/>
          <w:rtl/>
        </w:rPr>
        <w:t xml:space="preserve">. יצוין כי תשובות והבהרות שלא ניתנו בכתב לא יחייבו את המשרד. </w:t>
      </w:r>
    </w:p>
    <w:p w:rsidR="009C1CE0" w:rsidRDefault="009C1CE0" w:rsidP="00977CCE">
      <w:pPr>
        <w:pStyle w:val="a3"/>
        <w:numPr>
          <w:ilvl w:val="0"/>
          <w:numId w:val="1"/>
        </w:numPr>
        <w:spacing w:after="60" w:line="360" w:lineRule="auto"/>
        <w:ind w:right="0"/>
      </w:pPr>
      <w:r>
        <w:rPr>
          <w:rFonts w:hint="cs"/>
          <w:rtl/>
        </w:rPr>
        <w:t xml:space="preserve"> הצעות למכרז יש להגיש, בשפה העברית בלבד, לא  יאוחר מיום </w:t>
      </w:r>
      <w:r w:rsidR="00977CCE">
        <w:rPr>
          <w:rFonts w:hint="cs"/>
          <w:b/>
          <w:bCs/>
          <w:u w:val="single"/>
          <w:rtl/>
        </w:rPr>
        <w:t>23.6.2010</w:t>
      </w:r>
      <w:r w:rsidR="00977CCE" w:rsidRPr="00365211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בשעה</w:t>
      </w:r>
      <w:r>
        <w:rPr>
          <w:rFonts w:hint="cs"/>
          <w:b/>
          <w:bCs/>
          <w:u w:val="single"/>
          <w:rtl/>
        </w:rPr>
        <w:t xml:space="preserve"> </w:t>
      </w:r>
      <w:r w:rsidR="00977CCE">
        <w:rPr>
          <w:rFonts w:hint="cs"/>
          <w:b/>
          <w:bCs/>
          <w:u w:val="single"/>
          <w:rtl/>
        </w:rPr>
        <w:t>12</w:t>
      </w:r>
      <w:r>
        <w:rPr>
          <w:rFonts w:hint="cs"/>
          <w:b/>
          <w:bCs/>
          <w:u w:val="single"/>
          <w:rtl/>
        </w:rPr>
        <w:t>:00</w:t>
      </w:r>
      <w:r>
        <w:rPr>
          <w:rFonts w:hint="cs"/>
          <w:rtl/>
        </w:rPr>
        <w:t>, לתיבת המכרזים של משרד ראש הממשלה, הממוקמת בכניסה לבניין המשרד, ברחוב קפלן 3, ירושלים.</w:t>
      </w:r>
    </w:p>
    <w:p w:rsidR="009C1CE0" w:rsidRDefault="009C1CE0" w:rsidP="009C1CE0">
      <w:pPr>
        <w:rPr>
          <w:rtl/>
        </w:rPr>
      </w:pPr>
    </w:p>
    <w:p w:rsidR="009C1CE0" w:rsidRPr="00937A27" w:rsidRDefault="009C1CE0" w:rsidP="009C1CE0">
      <w:pPr>
        <w:rPr>
          <w:sz w:val="22"/>
        </w:rPr>
      </w:pPr>
    </w:p>
    <w:p w:rsidR="009C1CE0" w:rsidRDefault="009C1CE0" w:rsidP="009C1CE0">
      <w:pPr>
        <w:spacing w:after="120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לנוסח בערבית יש להוסיף את המשפט הבא:</w:t>
      </w:r>
    </w:p>
    <w:p w:rsidR="009C1CE0" w:rsidRDefault="009C1CE0" w:rsidP="009C1CE0">
      <w:r>
        <w:rPr>
          <w:rFonts w:hint="cs"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</w:p>
    <w:p w:rsidR="00202D2B" w:rsidRPr="009C1CE0" w:rsidRDefault="00202D2B"/>
    <w:sectPr w:rsidR="00202D2B" w:rsidRPr="009C1CE0" w:rsidSect="003910B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94A" w:rsidRDefault="009F294A" w:rsidP="009C1CE0">
      <w:r>
        <w:separator/>
      </w:r>
    </w:p>
  </w:endnote>
  <w:endnote w:type="continuationSeparator" w:id="0">
    <w:p w:rsidR="009F294A" w:rsidRDefault="009F294A" w:rsidP="009C1C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94A" w:rsidRDefault="009F294A" w:rsidP="009C1CE0">
      <w:r>
        <w:separator/>
      </w:r>
    </w:p>
  </w:footnote>
  <w:footnote w:type="continuationSeparator" w:id="0">
    <w:p w:rsidR="009F294A" w:rsidRDefault="009F294A" w:rsidP="009C1C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999"/>
    <w:multiLevelType w:val="multilevel"/>
    <w:tmpl w:val="8110D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"/>
      <w:isLgl/>
      <w:lvlText w:val="%1.%2."/>
      <w:lvlJc w:val="left"/>
      <w:pPr>
        <w:tabs>
          <w:tab w:val="num" w:pos="3249"/>
        </w:tabs>
        <w:ind w:left="3249" w:hanging="698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C1CE0"/>
    <w:rsid w:val="00202D2B"/>
    <w:rsid w:val="00365211"/>
    <w:rsid w:val="003910B0"/>
    <w:rsid w:val="00693286"/>
    <w:rsid w:val="009158DA"/>
    <w:rsid w:val="00977CCE"/>
    <w:rsid w:val="009C1CE0"/>
    <w:rsid w:val="009F294A"/>
    <w:rsid w:val="00A0527D"/>
    <w:rsid w:val="00B400BB"/>
    <w:rsid w:val="00B63FA4"/>
    <w:rsid w:val="00CF5D21"/>
    <w:rsid w:val="00D115EB"/>
    <w:rsid w:val="00E9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CE0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qFormat/>
    <w:rsid w:val="009C1CE0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9C1CE0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2">
    <w:name w:val="סגנון1 תו"/>
    <w:basedOn w:val="11"/>
    <w:link w:val="1"/>
    <w:locked/>
    <w:rsid w:val="009C1CE0"/>
    <w:rPr>
      <w:noProof/>
      <w:u w:val="single"/>
    </w:rPr>
  </w:style>
  <w:style w:type="paragraph" w:customStyle="1" w:styleId="1">
    <w:name w:val="סגנון1"/>
    <w:basedOn w:val="10"/>
    <w:link w:val="12"/>
    <w:rsid w:val="009C1CE0"/>
    <w:pPr>
      <w:keepNext w:val="0"/>
      <w:widowControl w:val="0"/>
      <w:numPr>
        <w:ilvl w:val="1"/>
        <w:numId w:val="1"/>
      </w:numPr>
      <w:tabs>
        <w:tab w:val="clear" w:pos="516"/>
        <w:tab w:val="clear" w:pos="800"/>
      </w:tabs>
      <w:spacing w:after="120" w:line="264" w:lineRule="auto"/>
    </w:pPr>
    <w:rPr>
      <w:noProof/>
      <w:u w:val="single"/>
    </w:rPr>
  </w:style>
  <w:style w:type="paragraph" w:styleId="a3">
    <w:name w:val="Block Text"/>
    <w:basedOn w:val="a"/>
    <w:rsid w:val="009C1CE0"/>
    <w:pPr>
      <w:snapToGrid w:val="0"/>
      <w:spacing w:line="280" w:lineRule="atLeast"/>
      <w:ind w:left="720" w:right="720" w:hanging="629"/>
      <w:jc w:val="both"/>
    </w:pPr>
  </w:style>
  <w:style w:type="character" w:styleId="Hyperlink">
    <w:name w:val="Hyperlink"/>
    <w:basedOn w:val="a0"/>
    <w:rsid w:val="009C1CE0"/>
    <w:rPr>
      <w:color w:val="0000FF"/>
      <w:u w:val="single"/>
    </w:rPr>
  </w:style>
  <w:style w:type="paragraph" w:styleId="a4">
    <w:name w:val="footnote text"/>
    <w:basedOn w:val="a"/>
    <w:link w:val="a5"/>
    <w:semiHidden/>
    <w:rsid w:val="009C1CE0"/>
    <w:pPr>
      <w:snapToGrid w:val="0"/>
    </w:pPr>
    <w:rPr>
      <w:sz w:val="20"/>
      <w:szCs w:val="20"/>
    </w:rPr>
  </w:style>
  <w:style w:type="character" w:customStyle="1" w:styleId="a5">
    <w:name w:val="טקסט הערת שוליים תו"/>
    <w:basedOn w:val="a0"/>
    <w:link w:val="a4"/>
    <w:semiHidden/>
    <w:rsid w:val="009C1CE0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6">
    <w:name w:val="footnote reference"/>
    <w:basedOn w:val="a0"/>
    <w:semiHidden/>
    <w:rsid w:val="009C1CE0"/>
    <w:rPr>
      <w:rFonts w:cs="David" w:hint="cs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mo.gov.il/arabe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25421-77EA-413D-A1CD-6BEB3A2F4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yaarab</dc:creator>
  <cp:keywords/>
  <dc:description/>
  <cp:lastModifiedBy>pmo</cp:lastModifiedBy>
  <cp:revision>2</cp:revision>
  <cp:lastPrinted>2010-05-30T11:03:00Z</cp:lastPrinted>
  <dcterms:created xsi:type="dcterms:W3CDTF">2010-06-06T07:34:00Z</dcterms:created>
  <dcterms:modified xsi:type="dcterms:W3CDTF">2010-06-06T07:34:00Z</dcterms:modified>
</cp:coreProperties>
</file>